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3D" w:rsidRPr="0029541D" w:rsidRDefault="00274E3D" w:rsidP="00274E3D">
      <w:pPr>
        <w:jc w:val="both"/>
        <w:rPr>
          <w:rFonts w:asciiTheme="minorHAnsi" w:hAnsiTheme="minorHAnsi" w:cstheme="minorHAnsi"/>
          <w:b/>
        </w:rPr>
      </w:pPr>
      <w:bookmarkStart w:id="0" w:name="_GoBack"/>
      <w:r w:rsidRPr="0029541D">
        <w:rPr>
          <w:rFonts w:asciiTheme="minorHAnsi" w:hAnsiTheme="minorHAnsi" w:cstheme="minorHAnsi"/>
          <w:b/>
        </w:rPr>
        <w:t>Seznam státem zřizovaných spolupracujících muzeí a památníků</w:t>
      </w:r>
      <w:bookmarkEnd w:id="0"/>
      <w:r w:rsidRPr="0029541D">
        <w:rPr>
          <w:rFonts w:asciiTheme="minorHAnsi" w:hAnsiTheme="minorHAnsi" w:cstheme="minorHAnsi"/>
          <w:b/>
        </w:rPr>
        <w:t>:</w:t>
      </w:r>
    </w:p>
    <w:p w:rsidR="00274E3D" w:rsidRPr="0029541D" w:rsidRDefault="00274E3D" w:rsidP="00274E3D">
      <w:pPr>
        <w:jc w:val="both"/>
        <w:rPr>
          <w:rFonts w:asciiTheme="minorHAnsi" w:hAnsiTheme="minorHAnsi" w:cstheme="minorHAnsi"/>
          <w:b/>
        </w:rPr>
      </w:pPr>
    </w:p>
    <w:p w:rsidR="00274E3D" w:rsidRPr="0029541D" w:rsidRDefault="00274E3D" w:rsidP="00274E3D">
      <w:pPr>
        <w:jc w:val="both"/>
        <w:rPr>
          <w:rFonts w:asciiTheme="minorHAnsi" w:hAnsiTheme="minorHAnsi" w:cstheme="minorHAnsi"/>
          <w:b/>
        </w:rPr>
      </w:pPr>
    </w:p>
    <w:p w:rsidR="00274E3D" w:rsidRPr="0029541D" w:rsidRDefault="00274E3D" w:rsidP="00274E3D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szCs w:val="24"/>
        </w:rPr>
      </w:pPr>
      <w:r w:rsidRPr="0029541D">
        <w:rPr>
          <w:rFonts w:asciiTheme="minorHAnsi" w:hAnsiTheme="minorHAnsi" w:cstheme="minorHAnsi"/>
          <w:b/>
          <w:szCs w:val="24"/>
        </w:rPr>
        <w:t>Národní pedagogické muzeum a knihovna J. A. Komenského</w:t>
      </w:r>
    </w:p>
    <w:p w:rsidR="00274E3D" w:rsidRPr="0029541D" w:rsidRDefault="00274E3D" w:rsidP="00274E3D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Theme="minorHAnsi" w:hAnsiTheme="minorHAnsi" w:cstheme="minorHAnsi"/>
          <w:szCs w:val="24"/>
        </w:rPr>
      </w:pPr>
      <w:r w:rsidRPr="0029541D">
        <w:rPr>
          <w:rFonts w:asciiTheme="minorHAnsi" w:hAnsiTheme="minorHAnsi" w:cstheme="minorHAnsi"/>
          <w:szCs w:val="24"/>
        </w:rPr>
        <w:t xml:space="preserve">Národní pedagogické muzeum </w:t>
      </w:r>
    </w:p>
    <w:p w:rsidR="00274E3D" w:rsidRPr="0029541D" w:rsidRDefault="00274E3D" w:rsidP="00274E3D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Theme="minorHAnsi" w:hAnsiTheme="minorHAnsi" w:cstheme="minorHAnsi"/>
          <w:szCs w:val="24"/>
        </w:rPr>
      </w:pPr>
      <w:r w:rsidRPr="0029541D">
        <w:rPr>
          <w:rFonts w:asciiTheme="minorHAnsi" w:hAnsiTheme="minorHAnsi" w:cstheme="minorHAnsi"/>
          <w:szCs w:val="24"/>
        </w:rPr>
        <w:t>Národní pedagogická knihovna</w:t>
      </w:r>
    </w:p>
    <w:p w:rsidR="00274E3D" w:rsidRPr="0029541D" w:rsidRDefault="00274E3D" w:rsidP="00274E3D">
      <w:pPr>
        <w:pStyle w:val="Odstavecseseznamem"/>
        <w:spacing w:after="200" w:line="276" w:lineRule="auto"/>
        <w:ind w:left="720"/>
        <w:contextualSpacing/>
        <w:rPr>
          <w:rFonts w:asciiTheme="minorHAnsi" w:hAnsiTheme="minorHAnsi" w:cstheme="minorHAnsi"/>
          <w:b/>
          <w:szCs w:val="24"/>
        </w:rPr>
      </w:pPr>
    </w:p>
    <w:p w:rsidR="00274E3D" w:rsidRPr="0029541D" w:rsidRDefault="00274E3D" w:rsidP="00274E3D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szCs w:val="24"/>
        </w:rPr>
      </w:pPr>
      <w:r w:rsidRPr="0029541D">
        <w:rPr>
          <w:rFonts w:asciiTheme="minorHAnsi" w:hAnsiTheme="minorHAnsi" w:cstheme="minorHAnsi"/>
          <w:b/>
          <w:szCs w:val="24"/>
        </w:rPr>
        <w:t>Slezské muzeum v Opavě</w:t>
      </w:r>
    </w:p>
    <w:p w:rsidR="00274E3D" w:rsidRPr="0029541D" w:rsidRDefault="00274E3D" w:rsidP="00274E3D">
      <w:pPr>
        <w:pStyle w:val="Odstavecseseznamem"/>
        <w:numPr>
          <w:ilvl w:val="1"/>
          <w:numId w:val="1"/>
        </w:numPr>
        <w:spacing w:before="120"/>
        <w:contextualSpacing/>
        <w:rPr>
          <w:rFonts w:asciiTheme="minorHAnsi" w:hAnsiTheme="minorHAnsi" w:cstheme="minorHAnsi"/>
          <w:szCs w:val="24"/>
        </w:rPr>
      </w:pPr>
      <w:r w:rsidRPr="0029541D">
        <w:rPr>
          <w:rFonts w:asciiTheme="minorHAnsi" w:hAnsiTheme="minorHAnsi" w:cstheme="minorHAnsi"/>
          <w:szCs w:val="24"/>
        </w:rPr>
        <w:t>Hlavní budova</w:t>
      </w:r>
    </w:p>
    <w:p w:rsidR="00274E3D" w:rsidRPr="0029541D" w:rsidRDefault="00274E3D" w:rsidP="00274E3D">
      <w:pPr>
        <w:pStyle w:val="Odstavecseseznamem"/>
        <w:numPr>
          <w:ilvl w:val="1"/>
          <w:numId w:val="1"/>
        </w:numPr>
        <w:spacing w:before="120"/>
        <w:contextualSpacing/>
        <w:rPr>
          <w:rFonts w:asciiTheme="minorHAnsi" w:hAnsiTheme="minorHAnsi" w:cstheme="minorHAnsi"/>
          <w:szCs w:val="24"/>
        </w:rPr>
      </w:pPr>
      <w:r w:rsidRPr="0029541D">
        <w:rPr>
          <w:rFonts w:asciiTheme="minorHAnsi" w:hAnsiTheme="minorHAnsi" w:cstheme="minorHAnsi"/>
          <w:szCs w:val="24"/>
        </w:rPr>
        <w:t>Arboretum Nový Dvůr</w:t>
      </w:r>
    </w:p>
    <w:p w:rsidR="00274E3D" w:rsidRPr="0029541D" w:rsidRDefault="00274E3D" w:rsidP="00274E3D">
      <w:pPr>
        <w:pStyle w:val="Odstavecseseznamem"/>
        <w:numPr>
          <w:ilvl w:val="1"/>
          <w:numId w:val="1"/>
        </w:numPr>
        <w:spacing w:before="120"/>
        <w:contextualSpacing/>
        <w:rPr>
          <w:rFonts w:asciiTheme="minorHAnsi" w:hAnsiTheme="minorHAnsi" w:cstheme="minorHAnsi"/>
          <w:szCs w:val="24"/>
        </w:rPr>
      </w:pPr>
      <w:r w:rsidRPr="0029541D">
        <w:rPr>
          <w:rFonts w:asciiTheme="minorHAnsi" w:hAnsiTheme="minorHAnsi" w:cstheme="minorHAnsi"/>
          <w:szCs w:val="24"/>
        </w:rPr>
        <w:t>Památník II. světové války, Hrabyně</w:t>
      </w:r>
    </w:p>
    <w:p w:rsidR="00274E3D" w:rsidRPr="0029541D" w:rsidRDefault="00274E3D" w:rsidP="00274E3D">
      <w:pPr>
        <w:pStyle w:val="Odstavecseseznamem"/>
        <w:numPr>
          <w:ilvl w:val="1"/>
          <w:numId w:val="1"/>
        </w:numPr>
        <w:spacing w:before="120"/>
        <w:contextualSpacing/>
        <w:rPr>
          <w:rFonts w:asciiTheme="minorHAnsi" w:hAnsiTheme="minorHAnsi" w:cstheme="minorHAnsi"/>
          <w:szCs w:val="24"/>
        </w:rPr>
      </w:pPr>
      <w:r w:rsidRPr="0029541D">
        <w:rPr>
          <w:rFonts w:asciiTheme="minorHAnsi" w:hAnsiTheme="minorHAnsi" w:cstheme="minorHAnsi"/>
          <w:szCs w:val="24"/>
        </w:rPr>
        <w:t>Památník Petra Bezruče</w:t>
      </w:r>
    </w:p>
    <w:p w:rsidR="00274E3D" w:rsidRPr="0029541D" w:rsidRDefault="00274E3D" w:rsidP="00274E3D">
      <w:pPr>
        <w:pStyle w:val="Odstavecseseznamem"/>
        <w:numPr>
          <w:ilvl w:val="1"/>
          <w:numId w:val="1"/>
        </w:numPr>
        <w:spacing w:before="120"/>
        <w:contextualSpacing/>
        <w:rPr>
          <w:rFonts w:asciiTheme="minorHAnsi" w:hAnsiTheme="minorHAnsi" w:cstheme="minorHAnsi"/>
          <w:szCs w:val="24"/>
        </w:rPr>
      </w:pPr>
      <w:r w:rsidRPr="0029541D">
        <w:rPr>
          <w:rFonts w:asciiTheme="minorHAnsi" w:hAnsiTheme="minorHAnsi" w:cstheme="minorHAnsi"/>
          <w:szCs w:val="24"/>
        </w:rPr>
        <w:t>Areál čs. opevnění, Darkovičky</w:t>
      </w:r>
    </w:p>
    <w:p w:rsidR="00274E3D" w:rsidRPr="0029541D" w:rsidRDefault="00274E3D" w:rsidP="00274E3D">
      <w:pPr>
        <w:pStyle w:val="Odstavecseseznamem"/>
        <w:numPr>
          <w:ilvl w:val="1"/>
          <w:numId w:val="1"/>
        </w:numPr>
        <w:spacing w:before="120"/>
        <w:contextualSpacing/>
        <w:jc w:val="left"/>
        <w:rPr>
          <w:rFonts w:asciiTheme="minorHAnsi" w:hAnsiTheme="minorHAnsi" w:cstheme="minorHAnsi"/>
          <w:szCs w:val="24"/>
        </w:rPr>
      </w:pPr>
      <w:r w:rsidRPr="0029541D">
        <w:rPr>
          <w:rFonts w:asciiTheme="minorHAnsi" w:hAnsiTheme="minorHAnsi" w:cstheme="minorHAnsi"/>
          <w:szCs w:val="24"/>
        </w:rPr>
        <w:t>Srub Petra Bezruče</w:t>
      </w:r>
    </w:p>
    <w:p w:rsidR="00274E3D" w:rsidRPr="0029541D" w:rsidRDefault="00274E3D" w:rsidP="00274E3D">
      <w:pPr>
        <w:pStyle w:val="Odstavecseseznamem"/>
        <w:spacing w:before="120"/>
        <w:ind w:left="1434"/>
        <w:contextualSpacing/>
        <w:rPr>
          <w:rFonts w:asciiTheme="minorHAnsi" w:hAnsiTheme="minorHAnsi" w:cstheme="minorHAnsi"/>
          <w:szCs w:val="24"/>
        </w:rPr>
      </w:pPr>
    </w:p>
    <w:p w:rsidR="00274E3D" w:rsidRPr="0029541D" w:rsidRDefault="00274E3D" w:rsidP="00274E3D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szCs w:val="24"/>
        </w:rPr>
      </w:pPr>
      <w:r w:rsidRPr="0029541D">
        <w:rPr>
          <w:rFonts w:asciiTheme="minorHAnsi" w:hAnsiTheme="minorHAnsi" w:cstheme="minorHAnsi"/>
          <w:b/>
          <w:szCs w:val="24"/>
        </w:rPr>
        <w:t>Moravské zemské muzeum</w:t>
      </w:r>
    </w:p>
    <w:p w:rsidR="00274E3D" w:rsidRPr="0029541D" w:rsidRDefault="00274E3D" w:rsidP="00274E3D">
      <w:pPr>
        <w:pStyle w:val="Odstavecseseznamem"/>
        <w:numPr>
          <w:ilvl w:val="1"/>
          <w:numId w:val="1"/>
        </w:numPr>
        <w:spacing w:before="120"/>
        <w:contextualSpacing/>
        <w:rPr>
          <w:rFonts w:asciiTheme="minorHAnsi" w:hAnsiTheme="minorHAnsi" w:cstheme="minorHAnsi"/>
          <w:szCs w:val="24"/>
        </w:rPr>
      </w:pPr>
      <w:proofErr w:type="spellStart"/>
      <w:r w:rsidRPr="0029541D">
        <w:rPr>
          <w:rFonts w:asciiTheme="minorHAnsi" w:hAnsiTheme="minorHAnsi" w:cstheme="minorHAnsi"/>
          <w:szCs w:val="24"/>
        </w:rPr>
        <w:t>Dietrichsteinský</w:t>
      </w:r>
      <w:proofErr w:type="spellEnd"/>
      <w:r w:rsidRPr="0029541D">
        <w:rPr>
          <w:rFonts w:asciiTheme="minorHAnsi" w:hAnsiTheme="minorHAnsi" w:cstheme="minorHAnsi"/>
          <w:szCs w:val="24"/>
        </w:rPr>
        <w:t xml:space="preserve"> palác</w:t>
      </w:r>
    </w:p>
    <w:p w:rsidR="00274E3D" w:rsidRPr="0029541D" w:rsidRDefault="00274E3D" w:rsidP="00274E3D">
      <w:pPr>
        <w:pStyle w:val="Odstavecseseznamem"/>
        <w:numPr>
          <w:ilvl w:val="1"/>
          <w:numId w:val="1"/>
        </w:numPr>
        <w:spacing w:before="120"/>
        <w:contextualSpacing/>
        <w:rPr>
          <w:rFonts w:asciiTheme="minorHAnsi" w:hAnsiTheme="minorHAnsi" w:cstheme="minorHAnsi"/>
          <w:szCs w:val="24"/>
        </w:rPr>
      </w:pPr>
      <w:r w:rsidRPr="0029541D">
        <w:rPr>
          <w:rFonts w:asciiTheme="minorHAnsi" w:hAnsiTheme="minorHAnsi" w:cstheme="minorHAnsi"/>
          <w:szCs w:val="24"/>
        </w:rPr>
        <w:t>Biskupský dvůr</w:t>
      </w:r>
    </w:p>
    <w:p w:rsidR="00274E3D" w:rsidRPr="0029541D" w:rsidRDefault="00274E3D" w:rsidP="00274E3D">
      <w:pPr>
        <w:pStyle w:val="Odstavecseseznamem"/>
        <w:numPr>
          <w:ilvl w:val="1"/>
          <w:numId w:val="1"/>
        </w:numPr>
        <w:spacing w:before="120"/>
        <w:contextualSpacing/>
        <w:rPr>
          <w:rFonts w:asciiTheme="minorHAnsi" w:hAnsiTheme="minorHAnsi" w:cstheme="minorHAnsi"/>
          <w:szCs w:val="24"/>
        </w:rPr>
      </w:pPr>
      <w:proofErr w:type="spellStart"/>
      <w:r w:rsidRPr="0029541D">
        <w:rPr>
          <w:rFonts w:asciiTheme="minorHAnsi" w:hAnsiTheme="minorHAnsi" w:cstheme="minorHAnsi"/>
          <w:szCs w:val="24"/>
        </w:rPr>
        <w:t>Mendelianum</w:t>
      </w:r>
      <w:proofErr w:type="spellEnd"/>
    </w:p>
    <w:p w:rsidR="00274E3D" w:rsidRPr="0029541D" w:rsidRDefault="00274E3D" w:rsidP="00274E3D">
      <w:pPr>
        <w:pStyle w:val="Odstavecseseznamem"/>
        <w:numPr>
          <w:ilvl w:val="1"/>
          <w:numId w:val="1"/>
        </w:numPr>
        <w:spacing w:before="120"/>
        <w:contextualSpacing/>
        <w:rPr>
          <w:rFonts w:asciiTheme="minorHAnsi" w:hAnsiTheme="minorHAnsi" w:cstheme="minorHAnsi"/>
          <w:szCs w:val="24"/>
        </w:rPr>
      </w:pPr>
      <w:r w:rsidRPr="0029541D">
        <w:rPr>
          <w:rFonts w:asciiTheme="minorHAnsi" w:hAnsiTheme="minorHAnsi" w:cstheme="minorHAnsi"/>
          <w:szCs w:val="24"/>
        </w:rPr>
        <w:t>Palác šlechtičen</w:t>
      </w:r>
    </w:p>
    <w:p w:rsidR="00274E3D" w:rsidRPr="0029541D" w:rsidRDefault="00274E3D" w:rsidP="00274E3D">
      <w:pPr>
        <w:pStyle w:val="Odstavecseseznamem"/>
        <w:numPr>
          <w:ilvl w:val="1"/>
          <w:numId w:val="1"/>
        </w:numPr>
        <w:spacing w:before="120"/>
        <w:contextualSpacing/>
        <w:rPr>
          <w:rFonts w:asciiTheme="minorHAnsi" w:hAnsiTheme="minorHAnsi" w:cstheme="minorHAnsi"/>
          <w:szCs w:val="24"/>
        </w:rPr>
      </w:pPr>
      <w:r w:rsidRPr="0029541D">
        <w:rPr>
          <w:rFonts w:asciiTheme="minorHAnsi" w:hAnsiTheme="minorHAnsi" w:cstheme="minorHAnsi"/>
          <w:szCs w:val="24"/>
        </w:rPr>
        <w:t xml:space="preserve">Pavilon </w:t>
      </w:r>
      <w:proofErr w:type="spellStart"/>
      <w:r w:rsidRPr="0029541D">
        <w:rPr>
          <w:rFonts w:asciiTheme="minorHAnsi" w:hAnsiTheme="minorHAnsi" w:cstheme="minorHAnsi"/>
          <w:szCs w:val="24"/>
        </w:rPr>
        <w:t>Anthropos</w:t>
      </w:r>
      <w:proofErr w:type="spellEnd"/>
    </w:p>
    <w:p w:rsidR="00274E3D" w:rsidRPr="0029541D" w:rsidRDefault="00274E3D" w:rsidP="00274E3D">
      <w:pPr>
        <w:pStyle w:val="Odstavecseseznamem"/>
        <w:numPr>
          <w:ilvl w:val="1"/>
          <w:numId w:val="1"/>
        </w:numPr>
        <w:spacing w:before="120"/>
        <w:contextualSpacing/>
        <w:rPr>
          <w:rFonts w:asciiTheme="minorHAnsi" w:hAnsiTheme="minorHAnsi" w:cstheme="minorHAnsi"/>
          <w:szCs w:val="24"/>
        </w:rPr>
      </w:pPr>
      <w:r w:rsidRPr="0029541D">
        <w:rPr>
          <w:rFonts w:asciiTheme="minorHAnsi" w:hAnsiTheme="minorHAnsi" w:cstheme="minorHAnsi"/>
          <w:szCs w:val="24"/>
        </w:rPr>
        <w:t>Památník Leoše Janáčka</w:t>
      </w:r>
    </w:p>
    <w:p w:rsidR="00274E3D" w:rsidRPr="0029541D" w:rsidRDefault="00274E3D" w:rsidP="00274E3D">
      <w:pPr>
        <w:pStyle w:val="Odstavecseseznamem"/>
        <w:numPr>
          <w:ilvl w:val="1"/>
          <w:numId w:val="1"/>
        </w:numPr>
        <w:spacing w:before="120"/>
        <w:contextualSpacing/>
        <w:rPr>
          <w:rFonts w:asciiTheme="minorHAnsi" w:hAnsiTheme="minorHAnsi" w:cstheme="minorHAnsi"/>
          <w:szCs w:val="24"/>
        </w:rPr>
      </w:pPr>
      <w:r w:rsidRPr="0029541D">
        <w:rPr>
          <w:rFonts w:asciiTheme="minorHAnsi" w:hAnsiTheme="minorHAnsi" w:cstheme="minorHAnsi"/>
          <w:szCs w:val="24"/>
        </w:rPr>
        <w:t>Dům Jiřího Gruši</w:t>
      </w:r>
    </w:p>
    <w:p w:rsidR="00274E3D" w:rsidRPr="0029541D" w:rsidRDefault="00274E3D" w:rsidP="00274E3D">
      <w:pPr>
        <w:pStyle w:val="Odstavecseseznamem"/>
        <w:numPr>
          <w:ilvl w:val="1"/>
          <w:numId w:val="1"/>
        </w:numPr>
        <w:spacing w:before="120"/>
        <w:contextualSpacing/>
        <w:rPr>
          <w:rFonts w:asciiTheme="minorHAnsi" w:hAnsiTheme="minorHAnsi" w:cstheme="minorHAnsi"/>
          <w:szCs w:val="24"/>
        </w:rPr>
      </w:pPr>
      <w:r w:rsidRPr="0029541D">
        <w:rPr>
          <w:rFonts w:asciiTheme="minorHAnsi" w:hAnsiTheme="minorHAnsi" w:cstheme="minorHAnsi"/>
          <w:szCs w:val="24"/>
        </w:rPr>
        <w:t>Centrum slovanské archeologie</w:t>
      </w:r>
    </w:p>
    <w:p w:rsidR="00274E3D" w:rsidRPr="0029541D" w:rsidRDefault="00274E3D" w:rsidP="00274E3D">
      <w:pPr>
        <w:pStyle w:val="Odstavecseseznamem"/>
        <w:numPr>
          <w:ilvl w:val="1"/>
          <w:numId w:val="1"/>
        </w:numPr>
        <w:spacing w:before="120"/>
        <w:contextualSpacing/>
        <w:rPr>
          <w:rFonts w:asciiTheme="minorHAnsi" w:hAnsiTheme="minorHAnsi" w:cstheme="minorHAnsi"/>
          <w:szCs w:val="24"/>
        </w:rPr>
      </w:pPr>
      <w:r w:rsidRPr="0029541D">
        <w:rPr>
          <w:rFonts w:asciiTheme="minorHAnsi" w:hAnsiTheme="minorHAnsi" w:cstheme="minorHAnsi"/>
          <w:szCs w:val="24"/>
        </w:rPr>
        <w:t>Památník Bible kralické</w:t>
      </w:r>
    </w:p>
    <w:p w:rsidR="00274E3D" w:rsidRPr="0029541D" w:rsidRDefault="00274E3D" w:rsidP="00274E3D">
      <w:pPr>
        <w:pStyle w:val="Odstavecseseznamem"/>
        <w:numPr>
          <w:ilvl w:val="1"/>
          <w:numId w:val="1"/>
        </w:numPr>
        <w:spacing w:before="120"/>
        <w:contextualSpacing/>
        <w:rPr>
          <w:rFonts w:asciiTheme="minorHAnsi" w:hAnsiTheme="minorHAnsi" w:cstheme="minorHAnsi"/>
          <w:szCs w:val="24"/>
        </w:rPr>
      </w:pPr>
      <w:r w:rsidRPr="0029541D">
        <w:rPr>
          <w:rFonts w:asciiTheme="minorHAnsi" w:hAnsiTheme="minorHAnsi" w:cstheme="minorHAnsi"/>
          <w:szCs w:val="24"/>
        </w:rPr>
        <w:t>Starý zámek v Jevišovicích</w:t>
      </w:r>
    </w:p>
    <w:p w:rsidR="00274E3D" w:rsidRPr="0029541D" w:rsidRDefault="00274E3D" w:rsidP="00274E3D">
      <w:pPr>
        <w:pStyle w:val="Odstavecseseznamem"/>
        <w:numPr>
          <w:ilvl w:val="1"/>
          <w:numId w:val="1"/>
        </w:numPr>
        <w:spacing w:before="120"/>
        <w:contextualSpacing/>
        <w:rPr>
          <w:rFonts w:asciiTheme="minorHAnsi" w:hAnsiTheme="minorHAnsi" w:cstheme="minorHAnsi"/>
          <w:szCs w:val="24"/>
        </w:rPr>
      </w:pPr>
      <w:r w:rsidRPr="0029541D">
        <w:rPr>
          <w:rFonts w:asciiTheme="minorHAnsi" w:hAnsiTheme="minorHAnsi" w:cstheme="minorHAnsi"/>
          <w:szCs w:val="24"/>
        </w:rPr>
        <w:t>Zámek Budišov</w:t>
      </w:r>
    </w:p>
    <w:p w:rsidR="00274E3D" w:rsidRPr="0029541D" w:rsidRDefault="00274E3D" w:rsidP="00274E3D">
      <w:pPr>
        <w:pStyle w:val="Odstavecseseznamem"/>
        <w:spacing w:before="120"/>
        <w:ind w:left="1434"/>
        <w:contextualSpacing/>
        <w:rPr>
          <w:rFonts w:asciiTheme="minorHAnsi" w:hAnsiTheme="minorHAnsi" w:cstheme="minorHAnsi"/>
          <w:szCs w:val="24"/>
        </w:rPr>
      </w:pPr>
    </w:p>
    <w:p w:rsidR="00274E3D" w:rsidRPr="0029541D" w:rsidRDefault="00274E3D" w:rsidP="00274E3D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szCs w:val="24"/>
        </w:rPr>
      </w:pPr>
      <w:r w:rsidRPr="0029541D">
        <w:rPr>
          <w:rFonts w:asciiTheme="minorHAnsi" w:hAnsiTheme="minorHAnsi" w:cstheme="minorHAnsi"/>
          <w:b/>
          <w:szCs w:val="24"/>
        </w:rPr>
        <w:t>Technické muzeum v Brně</w:t>
      </w:r>
    </w:p>
    <w:p w:rsidR="00274E3D" w:rsidRPr="0029541D" w:rsidRDefault="00274E3D" w:rsidP="00274E3D">
      <w:pPr>
        <w:pStyle w:val="Odstavecseseznamem"/>
        <w:spacing w:after="200" w:line="276" w:lineRule="auto"/>
        <w:ind w:left="720"/>
        <w:contextualSpacing/>
        <w:rPr>
          <w:rFonts w:asciiTheme="minorHAnsi" w:hAnsiTheme="minorHAnsi" w:cstheme="minorHAnsi"/>
          <w:b/>
          <w:szCs w:val="24"/>
        </w:rPr>
      </w:pPr>
    </w:p>
    <w:p w:rsidR="00274E3D" w:rsidRPr="0029541D" w:rsidRDefault="00274E3D" w:rsidP="00274E3D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szCs w:val="24"/>
        </w:rPr>
      </w:pPr>
      <w:r w:rsidRPr="0029541D">
        <w:rPr>
          <w:rFonts w:asciiTheme="minorHAnsi" w:hAnsiTheme="minorHAnsi" w:cstheme="minorHAnsi"/>
          <w:b/>
          <w:szCs w:val="24"/>
        </w:rPr>
        <w:t>Husitské muzeum v Táboře</w:t>
      </w:r>
    </w:p>
    <w:p w:rsidR="00274E3D" w:rsidRPr="0029541D" w:rsidRDefault="00274E3D" w:rsidP="00274E3D">
      <w:pPr>
        <w:pStyle w:val="Odstavecseseznamem"/>
        <w:spacing w:after="200" w:line="276" w:lineRule="auto"/>
        <w:ind w:left="720"/>
        <w:contextualSpacing/>
        <w:rPr>
          <w:rFonts w:asciiTheme="minorHAnsi" w:hAnsiTheme="minorHAnsi" w:cstheme="minorHAnsi"/>
          <w:b/>
          <w:szCs w:val="24"/>
        </w:rPr>
      </w:pPr>
    </w:p>
    <w:p w:rsidR="00274E3D" w:rsidRPr="0029541D" w:rsidRDefault="00274E3D" w:rsidP="00274E3D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szCs w:val="24"/>
        </w:rPr>
      </w:pPr>
      <w:r w:rsidRPr="0029541D">
        <w:rPr>
          <w:rFonts w:asciiTheme="minorHAnsi" w:hAnsiTheme="minorHAnsi" w:cstheme="minorHAnsi"/>
          <w:b/>
          <w:szCs w:val="24"/>
        </w:rPr>
        <w:t>Památník Lidice</w:t>
      </w:r>
    </w:p>
    <w:p w:rsidR="00274E3D" w:rsidRPr="0029541D" w:rsidRDefault="00274E3D" w:rsidP="00274E3D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Theme="minorHAnsi" w:hAnsiTheme="minorHAnsi" w:cstheme="minorHAnsi"/>
          <w:szCs w:val="24"/>
        </w:rPr>
      </w:pPr>
      <w:r w:rsidRPr="0029541D">
        <w:rPr>
          <w:rFonts w:asciiTheme="minorHAnsi" w:hAnsiTheme="minorHAnsi" w:cstheme="minorHAnsi"/>
          <w:szCs w:val="24"/>
        </w:rPr>
        <w:t>Muzeum</w:t>
      </w:r>
    </w:p>
    <w:p w:rsidR="00274E3D" w:rsidRPr="0029541D" w:rsidRDefault="00274E3D" w:rsidP="00274E3D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Theme="minorHAnsi" w:hAnsiTheme="minorHAnsi" w:cstheme="minorHAnsi"/>
          <w:szCs w:val="24"/>
        </w:rPr>
      </w:pPr>
      <w:r w:rsidRPr="0029541D">
        <w:rPr>
          <w:rFonts w:asciiTheme="minorHAnsi" w:hAnsiTheme="minorHAnsi" w:cstheme="minorHAnsi"/>
          <w:szCs w:val="24"/>
        </w:rPr>
        <w:t>Galerie</w:t>
      </w:r>
    </w:p>
    <w:p w:rsidR="00274E3D" w:rsidRPr="0029541D" w:rsidRDefault="00274E3D" w:rsidP="00274E3D">
      <w:pPr>
        <w:pStyle w:val="Odstavecseseznamem"/>
        <w:spacing w:after="200" w:line="276" w:lineRule="auto"/>
        <w:ind w:left="720"/>
        <w:contextualSpacing/>
        <w:rPr>
          <w:rFonts w:asciiTheme="minorHAnsi" w:hAnsiTheme="minorHAnsi" w:cstheme="minorHAnsi"/>
          <w:szCs w:val="24"/>
        </w:rPr>
      </w:pPr>
    </w:p>
    <w:p w:rsidR="00274E3D" w:rsidRPr="0029541D" w:rsidRDefault="00274E3D" w:rsidP="00274E3D">
      <w:pPr>
        <w:pStyle w:val="Odstavecseseznamem"/>
        <w:numPr>
          <w:ilvl w:val="0"/>
          <w:numId w:val="1"/>
        </w:numPr>
        <w:spacing w:line="276" w:lineRule="auto"/>
        <w:contextualSpacing/>
        <w:rPr>
          <w:rFonts w:asciiTheme="minorHAnsi" w:hAnsiTheme="minorHAnsi" w:cstheme="minorHAnsi"/>
          <w:b/>
          <w:szCs w:val="24"/>
        </w:rPr>
      </w:pPr>
      <w:r w:rsidRPr="0029541D">
        <w:rPr>
          <w:rFonts w:asciiTheme="minorHAnsi" w:hAnsiTheme="minorHAnsi" w:cstheme="minorHAnsi"/>
          <w:b/>
          <w:szCs w:val="24"/>
        </w:rPr>
        <w:t>Národní muzeum</w:t>
      </w:r>
    </w:p>
    <w:p w:rsidR="00274E3D" w:rsidRPr="0029541D" w:rsidRDefault="00274E3D" w:rsidP="00274E3D">
      <w:pPr>
        <w:pStyle w:val="Obsah4"/>
        <w:numPr>
          <w:ilvl w:val="1"/>
          <w:numId w:val="1"/>
        </w:numPr>
        <w:tabs>
          <w:tab w:val="right" w:leader="dot" w:pos="9062"/>
        </w:tabs>
        <w:spacing w:line="0" w:lineRule="atLeast"/>
        <w:rPr>
          <w:rFonts w:eastAsiaTheme="minorEastAsia" w:cstheme="minorHAnsi"/>
          <w:noProof/>
          <w:sz w:val="24"/>
          <w:szCs w:val="24"/>
          <w:lang w:eastAsia="cs-CZ"/>
        </w:rPr>
      </w:pPr>
      <w:r w:rsidRPr="0029541D">
        <w:rPr>
          <w:rFonts w:cstheme="minorHAnsi"/>
          <w:noProof/>
          <w:sz w:val="24"/>
          <w:szCs w:val="24"/>
        </w:rPr>
        <w:t>Historická budova Národního muzea</w:t>
      </w:r>
    </w:p>
    <w:p w:rsidR="00274E3D" w:rsidRPr="0029541D" w:rsidRDefault="00274E3D" w:rsidP="00274E3D">
      <w:pPr>
        <w:pStyle w:val="Obsah4"/>
        <w:numPr>
          <w:ilvl w:val="1"/>
          <w:numId w:val="1"/>
        </w:numPr>
        <w:tabs>
          <w:tab w:val="right" w:leader="dot" w:pos="9062"/>
        </w:tabs>
        <w:spacing w:line="0" w:lineRule="atLeast"/>
        <w:rPr>
          <w:rFonts w:eastAsiaTheme="minorEastAsia" w:cstheme="minorHAnsi"/>
          <w:noProof/>
          <w:sz w:val="24"/>
          <w:szCs w:val="24"/>
          <w:lang w:eastAsia="cs-CZ"/>
        </w:rPr>
      </w:pPr>
      <w:r w:rsidRPr="0029541D">
        <w:rPr>
          <w:rFonts w:cstheme="minorHAnsi"/>
          <w:noProof/>
          <w:sz w:val="24"/>
          <w:szCs w:val="24"/>
        </w:rPr>
        <w:t>Nová budova Národního muzea</w:t>
      </w:r>
    </w:p>
    <w:p w:rsidR="00274E3D" w:rsidRPr="0029541D" w:rsidRDefault="00274E3D" w:rsidP="00274E3D">
      <w:pPr>
        <w:pStyle w:val="Obsah4"/>
        <w:numPr>
          <w:ilvl w:val="1"/>
          <w:numId w:val="1"/>
        </w:numPr>
        <w:tabs>
          <w:tab w:val="right" w:leader="dot" w:pos="9062"/>
        </w:tabs>
        <w:spacing w:line="0" w:lineRule="atLeast"/>
        <w:rPr>
          <w:rFonts w:eastAsiaTheme="minorEastAsia" w:cstheme="minorHAnsi"/>
          <w:noProof/>
          <w:sz w:val="24"/>
          <w:szCs w:val="24"/>
          <w:lang w:eastAsia="cs-CZ"/>
        </w:rPr>
      </w:pPr>
      <w:r w:rsidRPr="0029541D">
        <w:rPr>
          <w:rFonts w:cstheme="minorHAnsi"/>
          <w:noProof/>
          <w:sz w:val="24"/>
          <w:szCs w:val="24"/>
        </w:rPr>
        <w:t>Národní památník na Vítkově</w:t>
      </w:r>
    </w:p>
    <w:p w:rsidR="00274E3D" w:rsidRPr="0029541D" w:rsidRDefault="00274E3D" w:rsidP="00274E3D">
      <w:pPr>
        <w:pStyle w:val="Obsah4"/>
        <w:numPr>
          <w:ilvl w:val="1"/>
          <w:numId w:val="1"/>
        </w:numPr>
        <w:tabs>
          <w:tab w:val="right" w:leader="dot" w:pos="9062"/>
        </w:tabs>
        <w:spacing w:line="0" w:lineRule="atLeast"/>
        <w:rPr>
          <w:rFonts w:cstheme="minorHAnsi"/>
          <w:noProof/>
          <w:sz w:val="24"/>
          <w:szCs w:val="24"/>
        </w:rPr>
      </w:pPr>
      <w:r w:rsidRPr="0029541D">
        <w:rPr>
          <w:rFonts w:cstheme="minorHAnsi"/>
          <w:noProof/>
          <w:sz w:val="24"/>
          <w:szCs w:val="24"/>
        </w:rPr>
        <w:t>Národopisné muzeum Národního muzea</w:t>
      </w:r>
    </w:p>
    <w:p w:rsidR="00274E3D" w:rsidRPr="0029541D" w:rsidRDefault="00274E3D" w:rsidP="00274E3D">
      <w:pPr>
        <w:pStyle w:val="Obsah4"/>
        <w:numPr>
          <w:ilvl w:val="1"/>
          <w:numId w:val="1"/>
        </w:numPr>
        <w:tabs>
          <w:tab w:val="right" w:leader="dot" w:pos="9062"/>
        </w:tabs>
        <w:spacing w:line="0" w:lineRule="atLeast"/>
        <w:rPr>
          <w:rFonts w:eastAsiaTheme="minorEastAsia" w:cstheme="minorHAnsi"/>
          <w:noProof/>
          <w:sz w:val="24"/>
          <w:szCs w:val="24"/>
          <w:lang w:eastAsia="cs-CZ"/>
        </w:rPr>
      </w:pPr>
      <w:r w:rsidRPr="0029541D">
        <w:rPr>
          <w:rFonts w:cstheme="minorHAnsi"/>
          <w:noProof/>
          <w:sz w:val="24"/>
          <w:szCs w:val="24"/>
        </w:rPr>
        <w:t>Lapidárium Národního muzea</w:t>
      </w:r>
    </w:p>
    <w:p w:rsidR="00274E3D" w:rsidRPr="0029541D" w:rsidRDefault="00274E3D" w:rsidP="00274E3D">
      <w:pPr>
        <w:pStyle w:val="Obsah4"/>
        <w:numPr>
          <w:ilvl w:val="1"/>
          <w:numId w:val="1"/>
        </w:numPr>
        <w:tabs>
          <w:tab w:val="right" w:leader="dot" w:pos="9062"/>
        </w:tabs>
        <w:spacing w:line="0" w:lineRule="atLeast"/>
        <w:rPr>
          <w:rFonts w:eastAsiaTheme="minorEastAsia" w:cstheme="minorHAnsi"/>
          <w:noProof/>
          <w:sz w:val="24"/>
          <w:szCs w:val="24"/>
          <w:lang w:eastAsia="cs-CZ"/>
        </w:rPr>
      </w:pPr>
      <w:r w:rsidRPr="0029541D">
        <w:rPr>
          <w:rFonts w:cstheme="minorHAnsi"/>
          <w:noProof/>
          <w:sz w:val="24"/>
          <w:szCs w:val="24"/>
        </w:rPr>
        <w:t>Památník Františka Palackého a Františka Ladislava Riegra</w:t>
      </w:r>
    </w:p>
    <w:p w:rsidR="00274E3D" w:rsidRPr="0029541D" w:rsidRDefault="00274E3D" w:rsidP="00274E3D">
      <w:pPr>
        <w:pStyle w:val="Obsah4"/>
        <w:numPr>
          <w:ilvl w:val="1"/>
          <w:numId w:val="1"/>
        </w:numPr>
        <w:tabs>
          <w:tab w:val="right" w:leader="dot" w:pos="9062"/>
        </w:tabs>
        <w:spacing w:line="0" w:lineRule="atLeast"/>
        <w:rPr>
          <w:rFonts w:eastAsiaTheme="minorEastAsia" w:cstheme="minorHAnsi"/>
          <w:noProof/>
          <w:sz w:val="24"/>
          <w:szCs w:val="24"/>
          <w:lang w:eastAsia="cs-CZ"/>
        </w:rPr>
      </w:pPr>
      <w:r w:rsidRPr="0029541D">
        <w:rPr>
          <w:rFonts w:cstheme="minorHAnsi"/>
          <w:noProof/>
          <w:sz w:val="24"/>
          <w:szCs w:val="24"/>
        </w:rPr>
        <w:t xml:space="preserve">Zámek Vrchotovy Janovice </w:t>
      </w:r>
    </w:p>
    <w:p w:rsidR="00274E3D" w:rsidRPr="0029541D" w:rsidRDefault="00274E3D" w:rsidP="00274E3D">
      <w:pPr>
        <w:pStyle w:val="Obsah4"/>
        <w:numPr>
          <w:ilvl w:val="1"/>
          <w:numId w:val="1"/>
        </w:numPr>
        <w:tabs>
          <w:tab w:val="right" w:leader="dot" w:pos="9062"/>
        </w:tabs>
        <w:spacing w:line="0" w:lineRule="atLeast"/>
        <w:rPr>
          <w:rFonts w:eastAsiaTheme="minorEastAsia" w:cstheme="minorHAnsi"/>
          <w:noProof/>
          <w:sz w:val="24"/>
          <w:szCs w:val="24"/>
          <w:lang w:eastAsia="cs-CZ"/>
        </w:rPr>
      </w:pPr>
      <w:r w:rsidRPr="0029541D">
        <w:rPr>
          <w:rFonts w:cstheme="minorHAnsi"/>
          <w:noProof/>
          <w:sz w:val="24"/>
          <w:szCs w:val="24"/>
        </w:rPr>
        <w:t xml:space="preserve">Muzeum české loutky a cirkusu </w:t>
      </w:r>
    </w:p>
    <w:p w:rsidR="00274E3D" w:rsidRPr="0029541D" w:rsidRDefault="00274E3D" w:rsidP="00274E3D">
      <w:pPr>
        <w:pStyle w:val="Obsah4"/>
        <w:numPr>
          <w:ilvl w:val="1"/>
          <w:numId w:val="1"/>
        </w:numPr>
        <w:tabs>
          <w:tab w:val="right" w:leader="dot" w:pos="9062"/>
        </w:tabs>
        <w:spacing w:line="0" w:lineRule="atLeast"/>
        <w:rPr>
          <w:rFonts w:eastAsiaTheme="minorEastAsia" w:cstheme="minorHAnsi"/>
          <w:noProof/>
          <w:sz w:val="24"/>
          <w:szCs w:val="24"/>
          <w:lang w:eastAsia="cs-CZ"/>
        </w:rPr>
      </w:pPr>
      <w:r w:rsidRPr="0029541D">
        <w:rPr>
          <w:rFonts w:cstheme="minorHAnsi"/>
          <w:noProof/>
          <w:sz w:val="24"/>
          <w:szCs w:val="24"/>
        </w:rPr>
        <w:lastRenderedPageBreak/>
        <w:t xml:space="preserve">Památník Jiřího Melantricha z Aventina </w:t>
      </w:r>
    </w:p>
    <w:p w:rsidR="00274E3D" w:rsidRPr="0029541D" w:rsidRDefault="00274E3D" w:rsidP="00274E3D">
      <w:pPr>
        <w:pStyle w:val="Obsah4"/>
        <w:numPr>
          <w:ilvl w:val="1"/>
          <w:numId w:val="1"/>
        </w:numPr>
        <w:tabs>
          <w:tab w:val="right" w:leader="dot" w:pos="9062"/>
        </w:tabs>
        <w:spacing w:line="0" w:lineRule="atLeast"/>
        <w:rPr>
          <w:rFonts w:eastAsiaTheme="minorEastAsia" w:cstheme="minorHAnsi"/>
          <w:noProof/>
          <w:sz w:val="24"/>
          <w:szCs w:val="24"/>
          <w:lang w:eastAsia="cs-CZ"/>
        </w:rPr>
      </w:pPr>
      <w:r w:rsidRPr="0029541D">
        <w:rPr>
          <w:rFonts w:cstheme="minorHAnsi"/>
          <w:noProof/>
          <w:sz w:val="24"/>
          <w:szCs w:val="24"/>
        </w:rPr>
        <w:t xml:space="preserve">Náprstkovo muzeum asijských, afrických a amerických kultur </w:t>
      </w:r>
    </w:p>
    <w:p w:rsidR="00274E3D" w:rsidRPr="0029541D" w:rsidRDefault="00274E3D" w:rsidP="00274E3D">
      <w:pPr>
        <w:pStyle w:val="Obsah4"/>
        <w:numPr>
          <w:ilvl w:val="1"/>
          <w:numId w:val="1"/>
        </w:numPr>
        <w:tabs>
          <w:tab w:val="right" w:leader="dot" w:pos="9062"/>
        </w:tabs>
        <w:spacing w:line="0" w:lineRule="atLeast"/>
        <w:rPr>
          <w:rFonts w:eastAsiaTheme="minorEastAsia" w:cstheme="minorHAnsi"/>
          <w:noProof/>
          <w:sz w:val="24"/>
          <w:szCs w:val="24"/>
          <w:lang w:eastAsia="cs-CZ"/>
        </w:rPr>
      </w:pPr>
      <w:r w:rsidRPr="0029541D">
        <w:rPr>
          <w:rFonts w:cstheme="minorHAnsi"/>
          <w:noProof/>
          <w:sz w:val="24"/>
          <w:szCs w:val="24"/>
        </w:rPr>
        <w:t xml:space="preserve">České muzeum hudby </w:t>
      </w:r>
    </w:p>
    <w:p w:rsidR="00274E3D" w:rsidRPr="0029541D" w:rsidRDefault="00274E3D" w:rsidP="00274E3D">
      <w:pPr>
        <w:pStyle w:val="Obsah4"/>
        <w:numPr>
          <w:ilvl w:val="1"/>
          <w:numId w:val="1"/>
        </w:numPr>
        <w:tabs>
          <w:tab w:val="right" w:leader="dot" w:pos="9062"/>
        </w:tabs>
        <w:spacing w:line="0" w:lineRule="atLeast"/>
        <w:rPr>
          <w:rFonts w:eastAsiaTheme="minorEastAsia" w:cstheme="minorHAnsi"/>
          <w:noProof/>
          <w:sz w:val="24"/>
          <w:szCs w:val="24"/>
          <w:lang w:eastAsia="cs-CZ"/>
        </w:rPr>
      </w:pPr>
      <w:r w:rsidRPr="0029541D">
        <w:rPr>
          <w:rFonts w:cstheme="minorHAnsi"/>
          <w:noProof/>
          <w:sz w:val="24"/>
          <w:szCs w:val="24"/>
        </w:rPr>
        <w:t xml:space="preserve">Památník Bedřicha Smetany v Jabkenicích </w:t>
      </w:r>
    </w:p>
    <w:p w:rsidR="00274E3D" w:rsidRPr="0029541D" w:rsidRDefault="00274E3D" w:rsidP="00274E3D">
      <w:pPr>
        <w:pStyle w:val="Obsah4"/>
        <w:numPr>
          <w:ilvl w:val="1"/>
          <w:numId w:val="1"/>
        </w:numPr>
        <w:tabs>
          <w:tab w:val="right" w:leader="dot" w:pos="9062"/>
        </w:tabs>
        <w:spacing w:line="0" w:lineRule="atLeast"/>
        <w:rPr>
          <w:rFonts w:eastAsiaTheme="minorEastAsia" w:cstheme="minorHAnsi"/>
          <w:noProof/>
          <w:sz w:val="24"/>
          <w:szCs w:val="24"/>
          <w:lang w:eastAsia="cs-CZ"/>
        </w:rPr>
      </w:pPr>
      <w:r w:rsidRPr="0029541D">
        <w:rPr>
          <w:rFonts w:cstheme="minorHAnsi"/>
          <w:noProof/>
          <w:sz w:val="24"/>
          <w:szCs w:val="24"/>
        </w:rPr>
        <w:t xml:space="preserve">Muzeum Antonína Dvořáka </w:t>
      </w:r>
    </w:p>
    <w:p w:rsidR="00274E3D" w:rsidRPr="0029541D" w:rsidRDefault="00274E3D" w:rsidP="00274E3D">
      <w:pPr>
        <w:pStyle w:val="Obsah4"/>
        <w:numPr>
          <w:ilvl w:val="1"/>
          <w:numId w:val="1"/>
        </w:numPr>
        <w:tabs>
          <w:tab w:val="right" w:leader="dot" w:pos="9062"/>
        </w:tabs>
        <w:spacing w:line="0" w:lineRule="atLeast"/>
        <w:rPr>
          <w:rFonts w:eastAsiaTheme="minorEastAsia" w:cstheme="minorHAnsi"/>
          <w:noProof/>
          <w:sz w:val="24"/>
          <w:szCs w:val="24"/>
          <w:lang w:eastAsia="cs-CZ"/>
        </w:rPr>
      </w:pPr>
      <w:r w:rsidRPr="0029541D">
        <w:rPr>
          <w:rFonts w:cstheme="minorHAnsi"/>
          <w:noProof/>
          <w:sz w:val="24"/>
          <w:szCs w:val="24"/>
        </w:rPr>
        <w:t xml:space="preserve">Muzeum Bedřicha Smetany </w:t>
      </w:r>
    </w:p>
    <w:p w:rsidR="00274E3D" w:rsidRPr="0029541D" w:rsidRDefault="00274E3D" w:rsidP="00274E3D">
      <w:pPr>
        <w:pStyle w:val="Obsah4"/>
        <w:numPr>
          <w:ilvl w:val="1"/>
          <w:numId w:val="1"/>
        </w:numPr>
        <w:tabs>
          <w:tab w:val="right" w:leader="dot" w:pos="9062"/>
        </w:tabs>
        <w:spacing w:line="0" w:lineRule="atLeast"/>
        <w:rPr>
          <w:rFonts w:eastAsiaTheme="minorEastAsia" w:cstheme="minorHAnsi"/>
          <w:noProof/>
          <w:sz w:val="24"/>
          <w:szCs w:val="24"/>
          <w:lang w:eastAsia="cs-CZ"/>
        </w:rPr>
      </w:pPr>
      <w:r w:rsidRPr="0029541D">
        <w:rPr>
          <w:rFonts w:cstheme="minorHAnsi"/>
          <w:noProof/>
          <w:sz w:val="24"/>
          <w:szCs w:val="24"/>
        </w:rPr>
        <w:t xml:space="preserve">Památník Jaroslava Ježka </w:t>
      </w:r>
    </w:p>
    <w:p w:rsidR="00274E3D" w:rsidRPr="0029541D" w:rsidRDefault="00274E3D" w:rsidP="00274E3D">
      <w:pPr>
        <w:pStyle w:val="Obsah4"/>
        <w:numPr>
          <w:ilvl w:val="1"/>
          <w:numId w:val="1"/>
        </w:numPr>
        <w:tabs>
          <w:tab w:val="right" w:leader="dot" w:pos="9062"/>
        </w:tabs>
        <w:spacing w:line="0" w:lineRule="atLeast"/>
        <w:rPr>
          <w:rFonts w:eastAsiaTheme="minorEastAsia" w:cstheme="minorHAnsi"/>
          <w:noProof/>
          <w:sz w:val="24"/>
          <w:szCs w:val="24"/>
          <w:lang w:eastAsia="cs-CZ"/>
        </w:rPr>
      </w:pPr>
      <w:r w:rsidRPr="0029541D">
        <w:rPr>
          <w:rFonts w:cstheme="minorHAnsi"/>
          <w:noProof/>
          <w:sz w:val="24"/>
          <w:szCs w:val="24"/>
        </w:rPr>
        <w:t xml:space="preserve">Památník Josefa Suka </w:t>
      </w:r>
      <w:hyperlink w:anchor="_Toc475523900" w:history="1"/>
    </w:p>
    <w:p w:rsidR="00274E3D" w:rsidRPr="0029541D" w:rsidRDefault="00274E3D" w:rsidP="00274E3D">
      <w:pPr>
        <w:pStyle w:val="Obsah4"/>
        <w:tabs>
          <w:tab w:val="right" w:leader="dot" w:pos="9062"/>
        </w:tabs>
        <w:spacing w:line="0" w:lineRule="atLeast"/>
        <w:ind w:left="1440"/>
        <w:rPr>
          <w:rFonts w:eastAsiaTheme="minorEastAsia" w:cstheme="minorHAnsi"/>
          <w:noProof/>
          <w:sz w:val="24"/>
          <w:szCs w:val="24"/>
          <w:lang w:eastAsia="cs-CZ"/>
        </w:rPr>
      </w:pPr>
    </w:p>
    <w:p w:rsidR="00274E3D" w:rsidRPr="0029541D" w:rsidRDefault="00274E3D" w:rsidP="00274E3D">
      <w:pPr>
        <w:pStyle w:val="Obsah4"/>
        <w:tabs>
          <w:tab w:val="right" w:leader="dot" w:pos="9062"/>
        </w:tabs>
        <w:spacing w:line="0" w:lineRule="atLeast"/>
        <w:ind w:left="1434"/>
        <w:rPr>
          <w:rFonts w:eastAsiaTheme="minorEastAsia" w:cstheme="minorHAnsi"/>
          <w:noProof/>
          <w:sz w:val="24"/>
          <w:szCs w:val="24"/>
          <w:lang w:eastAsia="cs-CZ"/>
        </w:rPr>
      </w:pPr>
      <w:hyperlink w:anchor="_Toc475523901" w:history="1"/>
    </w:p>
    <w:p w:rsidR="00274E3D" w:rsidRPr="0029541D" w:rsidRDefault="00274E3D" w:rsidP="00274E3D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szCs w:val="24"/>
        </w:rPr>
      </w:pPr>
      <w:r w:rsidRPr="0029541D">
        <w:rPr>
          <w:rFonts w:asciiTheme="minorHAnsi" w:hAnsiTheme="minorHAnsi" w:cstheme="minorHAnsi"/>
          <w:b/>
          <w:szCs w:val="24"/>
        </w:rPr>
        <w:t>Národní technické muzeum v Praze</w:t>
      </w:r>
    </w:p>
    <w:p w:rsidR="00274E3D" w:rsidRPr="0029541D" w:rsidRDefault="00274E3D" w:rsidP="00274E3D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Theme="minorHAnsi" w:hAnsiTheme="minorHAnsi" w:cstheme="minorHAnsi"/>
          <w:szCs w:val="24"/>
        </w:rPr>
      </w:pPr>
      <w:r w:rsidRPr="0029541D">
        <w:rPr>
          <w:rFonts w:asciiTheme="minorHAnsi" w:hAnsiTheme="minorHAnsi" w:cstheme="minorHAnsi"/>
          <w:szCs w:val="24"/>
        </w:rPr>
        <w:t>Hlavní budova v Praze na Letné</w:t>
      </w:r>
    </w:p>
    <w:p w:rsidR="00274E3D" w:rsidRPr="0029541D" w:rsidRDefault="00274E3D" w:rsidP="00274E3D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Theme="minorHAnsi" w:hAnsiTheme="minorHAnsi" w:cstheme="minorHAnsi"/>
          <w:szCs w:val="24"/>
        </w:rPr>
      </w:pPr>
      <w:r w:rsidRPr="0029541D">
        <w:rPr>
          <w:rFonts w:asciiTheme="minorHAnsi" w:hAnsiTheme="minorHAnsi" w:cstheme="minorHAnsi"/>
          <w:szCs w:val="24"/>
        </w:rPr>
        <w:t>Centrum stavitelského dědictví Plasy</w:t>
      </w:r>
    </w:p>
    <w:p w:rsidR="00274E3D" w:rsidRDefault="00274E3D" w:rsidP="00274E3D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Theme="minorHAnsi" w:hAnsiTheme="minorHAnsi" w:cstheme="minorHAnsi"/>
          <w:szCs w:val="24"/>
        </w:rPr>
      </w:pPr>
      <w:r w:rsidRPr="0029541D">
        <w:rPr>
          <w:rFonts w:asciiTheme="minorHAnsi" w:hAnsiTheme="minorHAnsi" w:cstheme="minorHAnsi"/>
          <w:szCs w:val="24"/>
        </w:rPr>
        <w:t>Železniční depozitář NTM Chomutov</w:t>
      </w:r>
    </w:p>
    <w:p w:rsidR="00274E3D" w:rsidRPr="0029541D" w:rsidRDefault="00274E3D" w:rsidP="00274E3D">
      <w:pPr>
        <w:pStyle w:val="Odstavecseseznamem"/>
        <w:spacing w:after="200" w:line="276" w:lineRule="auto"/>
        <w:ind w:left="1440"/>
        <w:contextualSpacing/>
        <w:rPr>
          <w:rFonts w:asciiTheme="minorHAnsi" w:hAnsiTheme="minorHAnsi" w:cstheme="minorHAnsi"/>
          <w:szCs w:val="24"/>
        </w:rPr>
      </w:pPr>
    </w:p>
    <w:p w:rsidR="00274E3D" w:rsidRPr="0029541D" w:rsidRDefault="00274E3D" w:rsidP="00274E3D">
      <w:pPr>
        <w:pStyle w:val="Odstavecseseznamem"/>
        <w:spacing w:after="200" w:line="276" w:lineRule="auto"/>
        <w:ind w:left="720"/>
        <w:contextualSpacing/>
        <w:rPr>
          <w:rFonts w:asciiTheme="minorHAnsi" w:hAnsiTheme="minorHAnsi" w:cstheme="minorHAnsi"/>
          <w:b/>
          <w:szCs w:val="24"/>
        </w:rPr>
      </w:pPr>
    </w:p>
    <w:p w:rsidR="00274E3D" w:rsidRPr="0029541D" w:rsidRDefault="00274E3D" w:rsidP="00274E3D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szCs w:val="24"/>
        </w:rPr>
      </w:pPr>
      <w:r w:rsidRPr="0029541D">
        <w:rPr>
          <w:rFonts w:asciiTheme="minorHAnsi" w:hAnsiTheme="minorHAnsi" w:cstheme="minorHAnsi"/>
          <w:b/>
          <w:szCs w:val="24"/>
        </w:rPr>
        <w:t xml:space="preserve">Národní zemědělské muzeum </w:t>
      </w:r>
    </w:p>
    <w:p w:rsidR="00274E3D" w:rsidRPr="0029541D" w:rsidRDefault="00274E3D" w:rsidP="00274E3D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Theme="minorHAnsi" w:hAnsiTheme="minorHAnsi" w:cstheme="minorHAnsi"/>
          <w:szCs w:val="24"/>
        </w:rPr>
      </w:pPr>
      <w:r w:rsidRPr="0029541D">
        <w:rPr>
          <w:rFonts w:asciiTheme="minorHAnsi" w:hAnsiTheme="minorHAnsi" w:cstheme="minorHAnsi"/>
          <w:szCs w:val="24"/>
        </w:rPr>
        <w:t xml:space="preserve">Příběh zemědělství </w:t>
      </w:r>
    </w:p>
    <w:p w:rsidR="00274E3D" w:rsidRPr="0029541D" w:rsidRDefault="00274E3D" w:rsidP="00274E3D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Theme="minorHAnsi" w:hAnsiTheme="minorHAnsi" w:cstheme="minorHAnsi"/>
          <w:szCs w:val="24"/>
        </w:rPr>
      </w:pPr>
      <w:r w:rsidRPr="0029541D">
        <w:rPr>
          <w:rFonts w:asciiTheme="minorHAnsi" w:hAnsiTheme="minorHAnsi" w:cstheme="minorHAnsi"/>
          <w:szCs w:val="24"/>
        </w:rPr>
        <w:t xml:space="preserve">Muzeum českého venkova </w:t>
      </w:r>
    </w:p>
    <w:p w:rsidR="00274E3D" w:rsidRPr="0029541D" w:rsidRDefault="00274E3D" w:rsidP="00274E3D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Theme="minorHAnsi" w:hAnsiTheme="minorHAnsi" w:cstheme="minorHAnsi"/>
          <w:szCs w:val="24"/>
        </w:rPr>
      </w:pPr>
      <w:r w:rsidRPr="0029541D">
        <w:rPr>
          <w:rFonts w:asciiTheme="minorHAnsi" w:hAnsiTheme="minorHAnsi" w:cstheme="minorHAnsi"/>
          <w:szCs w:val="24"/>
        </w:rPr>
        <w:t xml:space="preserve">Muzeum lesnictví, myslivosti a rybářství  </w:t>
      </w:r>
    </w:p>
    <w:p w:rsidR="00274E3D" w:rsidRPr="0029541D" w:rsidRDefault="00274E3D" w:rsidP="00274E3D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Theme="minorHAnsi" w:hAnsiTheme="minorHAnsi" w:cstheme="minorHAnsi"/>
          <w:szCs w:val="24"/>
        </w:rPr>
      </w:pPr>
      <w:r w:rsidRPr="0029541D">
        <w:rPr>
          <w:rFonts w:asciiTheme="minorHAnsi" w:hAnsiTheme="minorHAnsi" w:cstheme="minorHAnsi"/>
          <w:szCs w:val="24"/>
        </w:rPr>
        <w:t xml:space="preserve">Muzeum zemědělské techniky </w:t>
      </w:r>
    </w:p>
    <w:p w:rsidR="00274E3D" w:rsidRPr="0029541D" w:rsidRDefault="00274E3D" w:rsidP="00274E3D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Theme="minorHAnsi" w:hAnsiTheme="minorHAnsi" w:cstheme="minorHAnsi"/>
          <w:szCs w:val="24"/>
        </w:rPr>
      </w:pPr>
      <w:r w:rsidRPr="0029541D">
        <w:rPr>
          <w:rFonts w:asciiTheme="minorHAnsi" w:hAnsiTheme="minorHAnsi" w:cstheme="minorHAnsi"/>
          <w:szCs w:val="24"/>
        </w:rPr>
        <w:t xml:space="preserve">Expozice pivovarnictví </w:t>
      </w:r>
    </w:p>
    <w:p w:rsidR="00274E3D" w:rsidRPr="0029541D" w:rsidRDefault="00274E3D" w:rsidP="00274E3D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Theme="minorHAnsi" w:hAnsiTheme="minorHAnsi" w:cstheme="minorHAnsi"/>
          <w:szCs w:val="24"/>
        </w:rPr>
      </w:pPr>
      <w:r w:rsidRPr="0029541D">
        <w:rPr>
          <w:rFonts w:asciiTheme="minorHAnsi" w:hAnsiTheme="minorHAnsi" w:cstheme="minorHAnsi"/>
          <w:szCs w:val="24"/>
        </w:rPr>
        <w:t xml:space="preserve">Muzeum vinařství, zahradnictví a krajiny </w:t>
      </w:r>
    </w:p>
    <w:p w:rsidR="00274E3D" w:rsidRPr="0029541D" w:rsidRDefault="00274E3D" w:rsidP="00274E3D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Theme="minorHAnsi" w:hAnsiTheme="minorHAnsi" w:cstheme="minorHAnsi"/>
          <w:szCs w:val="24"/>
        </w:rPr>
      </w:pPr>
      <w:r w:rsidRPr="0029541D">
        <w:rPr>
          <w:rFonts w:asciiTheme="minorHAnsi" w:hAnsiTheme="minorHAnsi" w:cstheme="minorHAnsi"/>
          <w:szCs w:val="24"/>
        </w:rPr>
        <w:t>Expozice potravin a zemědělská technika</w:t>
      </w:r>
    </w:p>
    <w:p w:rsidR="00274E3D" w:rsidRPr="0029541D" w:rsidRDefault="00274E3D" w:rsidP="00274E3D">
      <w:pPr>
        <w:pStyle w:val="Odstavecseseznamem"/>
        <w:spacing w:after="200" w:line="276" w:lineRule="auto"/>
        <w:ind w:left="720"/>
        <w:contextualSpacing/>
        <w:rPr>
          <w:rFonts w:asciiTheme="minorHAnsi" w:hAnsiTheme="minorHAnsi" w:cstheme="minorHAnsi"/>
          <w:szCs w:val="24"/>
        </w:rPr>
      </w:pPr>
    </w:p>
    <w:p w:rsidR="00274E3D" w:rsidRPr="0029541D" w:rsidRDefault="00274E3D" w:rsidP="00274E3D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szCs w:val="24"/>
        </w:rPr>
      </w:pPr>
      <w:r w:rsidRPr="0029541D">
        <w:rPr>
          <w:rFonts w:asciiTheme="minorHAnsi" w:hAnsiTheme="minorHAnsi" w:cstheme="minorHAnsi"/>
          <w:b/>
          <w:szCs w:val="24"/>
        </w:rPr>
        <w:t>Muzeum umění Olomouc</w:t>
      </w:r>
    </w:p>
    <w:p w:rsidR="00274E3D" w:rsidRPr="0029541D" w:rsidRDefault="00274E3D" w:rsidP="00274E3D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Theme="minorHAnsi" w:hAnsiTheme="minorHAnsi" w:cstheme="minorHAnsi"/>
          <w:szCs w:val="24"/>
        </w:rPr>
      </w:pPr>
      <w:r w:rsidRPr="0029541D">
        <w:rPr>
          <w:rFonts w:asciiTheme="minorHAnsi" w:hAnsiTheme="minorHAnsi" w:cstheme="minorHAnsi"/>
          <w:szCs w:val="24"/>
        </w:rPr>
        <w:t xml:space="preserve">Muzeum moderního umění </w:t>
      </w:r>
    </w:p>
    <w:p w:rsidR="00274E3D" w:rsidRPr="0029541D" w:rsidRDefault="00274E3D" w:rsidP="00274E3D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Theme="minorHAnsi" w:hAnsiTheme="minorHAnsi" w:cstheme="minorHAnsi"/>
          <w:szCs w:val="24"/>
        </w:rPr>
      </w:pPr>
      <w:r w:rsidRPr="0029541D">
        <w:rPr>
          <w:rFonts w:asciiTheme="minorHAnsi" w:hAnsiTheme="minorHAnsi" w:cstheme="minorHAnsi"/>
          <w:szCs w:val="24"/>
        </w:rPr>
        <w:t xml:space="preserve">Arcidiecézní muzeum Olomouc </w:t>
      </w:r>
    </w:p>
    <w:p w:rsidR="00274E3D" w:rsidRPr="0029541D" w:rsidRDefault="00274E3D" w:rsidP="00274E3D">
      <w:pPr>
        <w:pStyle w:val="Odstavecseseznamem"/>
        <w:spacing w:after="200" w:line="276" w:lineRule="auto"/>
        <w:ind w:left="720"/>
        <w:contextualSpacing/>
        <w:rPr>
          <w:rFonts w:asciiTheme="minorHAnsi" w:hAnsiTheme="minorHAnsi" w:cstheme="minorHAnsi"/>
          <w:szCs w:val="24"/>
        </w:rPr>
      </w:pPr>
    </w:p>
    <w:p w:rsidR="00274E3D" w:rsidRPr="0029541D" w:rsidRDefault="00274E3D" w:rsidP="00274E3D">
      <w:pPr>
        <w:spacing w:after="200" w:line="276" w:lineRule="auto"/>
        <w:contextualSpacing/>
        <w:rPr>
          <w:rFonts w:asciiTheme="minorHAnsi" w:hAnsiTheme="minorHAnsi" w:cstheme="minorHAnsi"/>
        </w:rPr>
      </w:pPr>
      <w:r w:rsidRPr="0029541D">
        <w:rPr>
          <w:rFonts w:asciiTheme="minorHAnsi" w:hAnsiTheme="minorHAnsi" w:cstheme="minorHAnsi"/>
          <w:b/>
        </w:rPr>
        <w:t>B) Zástupci dalších typů státem zřizovaných paměťových institucí:</w:t>
      </w:r>
      <w:r w:rsidRPr="0029541D">
        <w:rPr>
          <w:rFonts w:asciiTheme="minorHAnsi" w:hAnsiTheme="minorHAnsi" w:cstheme="minorHAnsi"/>
        </w:rPr>
        <w:t xml:space="preserve"> </w:t>
      </w:r>
    </w:p>
    <w:p w:rsidR="00274E3D" w:rsidRPr="0029541D" w:rsidRDefault="00274E3D" w:rsidP="00274E3D">
      <w:pPr>
        <w:pStyle w:val="Odstavecseseznamem"/>
        <w:spacing w:after="200" w:line="276" w:lineRule="auto"/>
        <w:ind w:left="720"/>
        <w:contextualSpacing/>
        <w:rPr>
          <w:rFonts w:asciiTheme="minorHAnsi" w:hAnsiTheme="minorHAnsi" w:cstheme="minorHAnsi"/>
          <w:szCs w:val="24"/>
        </w:rPr>
      </w:pPr>
    </w:p>
    <w:p w:rsidR="00274E3D" w:rsidRPr="0029541D" w:rsidRDefault="00274E3D" w:rsidP="00274E3D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szCs w:val="24"/>
        </w:rPr>
      </w:pPr>
      <w:r w:rsidRPr="0029541D">
        <w:rPr>
          <w:rFonts w:asciiTheme="minorHAnsi" w:hAnsiTheme="minorHAnsi" w:cstheme="minorHAnsi"/>
          <w:b/>
          <w:szCs w:val="24"/>
        </w:rPr>
        <w:t>Národní ústav lidové kultury</w:t>
      </w:r>
    </w:p>
    <w:p w:rsidR="00274E3D" w:rsidRPr="0029541D" w:rsidRDefault="00274E3D" w:rsidP="00274E3D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Theme="minorHAnsi" w:hAnsiTheme="minorHAnsi" w:cstheme="minorHAnsi"/>
          <w:szCs w:val="24"/>
        </w:rPr>
      </w:pPr>
      <w:r w:rsidRPr="0029541D">
        <w:rPr>
          <w:rFonts w:asciiTheme="minorHAnsi" w:hAnsiTheme="minorHAnsi" w:cstheme="minorHAnsi"/>
          <w:szCs w:val="24"/>
        </w:rPr>
        <w:t xml:space="preserve">Skanzen Strážnice </w:t>
      </w:r>
    </w:p>
    <w:p w:rsidR="00274E3D" w:rsidRPr="0029541D" w:rsidRDefault="00274E3D" w:rsidP="00274E3D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Theme="minorHAnsi" w:hAnsiTheme="minorHAnsi" w:cstheme="minorHAnsi"/>
          <w:szCs w:val="24"/>
        </w:rPr>
      </w:pPr>
      <w:r w:rsidRPr="0029541D">
        <w:rPr>
          <w:rFonts w:asciiTheme="minorHAnsi" w:hAnsiTheme="minorHAnsi" w:cstheme="minorHAnsi"/>
          <w:szCs w:val="24"/>
        </w:rPr>
        <w:t>Zámek Strážnice</w:t>
      </w:r>
    </w:p>
    <w:p w:rsidR="00274E3D" w:rsidRPr="0029541D" w:rsidRDefault="00274E3D" w:rsidP="00274E3D">
      <w:pPr>
        <w:pStyle w:val="Odstavecseseznamem"/>
        <w:spacing w:after="200" w:line="276" w:lineRule="auto"/>
        <w:ind w:left="720"/>
        <w:contextualSpacing/>
        <w:rPr>
          <w:rFonts w:asciiTheme="minorHAnsi" w:hAnsiTheme="minorHAnsi" w:cstheme="minorHAnsi"/>
          <w:szCs w:val="24"/>
        </w:rPr>
      </w:pPr>
    </w:p>
    <w:p w:rsidR="00274E3D" w:rsidRPr="0029541D" w:rsidRDefault="00274E3D" w:rsidP="00274E3D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szCs w:val="24"/>
        </w:rPr>
      </w:pPr>
      <w:r w:rsidRPr="0029541D">
        <w:rPr>
          <w:rFonts w:asciiTheme="minorHAnsi" w:hAnsiTheme="minorHAnsi" w:cstheme="minorHAnsi"/>
          <w:b/>
          <w:szCs w:val="24"/>
        </w:rPr>
        <w:t xml:space="preserve">Národní muzeum v přírodě – </w:t>
      </w:r>
      <w:r>
        <w:rPr>
          <w:rFonts w:asciiTheme="minorHAnsi" w:hAnsiTheme="minorHAnsi" w:cstheme="minorHAnsi"/>
          <w:b/>
          <w:szCs w:val="24"/>
        </w:rPr>
        <w:t>Muzeum v přírodě</w:t>
      </w:r>
      <w:r w:rsidRPr="0029541D">
        <w:rPr>
          <w:rFonts w:asciiTheme="minorHAnsi" w:hAnsiTheme="minorHAnsi" w:cstheme="minorHAnsi"/>
          <w:b/>
          <w:szCs w:val="24"/>
        </w:rPr>
        <w:t xml:space="preserve"> Vysočina </w:t>
      </w:r>
      <w:r w:rsidRPr="0029541D">
        <w:rPr>
          <w:rFonts w:asciiTheme="minorHAnsi" w:hAnsiTheme="minorHAnsi" w:cstheme="minorHAnsi"/>
          <w:szCs w:val="24"/>
        </w:rPr>
        <w:t>(Betlém Hlinsko – Veselý kopec)</w:t>
      </w:r>
    </w:p>
    <w:p w:rsidR="00274E3D" w:rsidRPr="0029541D" w:rsidRDefault="00274E3D" w:rsidP="00274E3D">
      <w:pPr>
        <w:pStyle w:val="Odstavecseseznamem"/>
        <w:spacing w:after="200" w:line="276" w:lineRule="auto"/>
        <w:ind w:left="643"/>
        <w:contextualSpacing/>
        <w:rPr>
          <w:rFonts w:asciiTheme="minorHAnsi" w:hAnsiTheme="minorHAnsi" w:cstheme="minorHAnsi"/>
          <w:b/>
          <w:szCs w:val="24"/>
        </w:rPr>
      </w:pPr>
    </w:p>
    <w:p w:rsidR="00274E3D" w:rsidRPr="0029541D" w:rsidRDefault="00274E3D" w:rsidP="00274E3D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szCs w:val="24"/>
        </w:rPr>
      </w:pPr>
      <w:r w:rsidRPr="0029541D">
        <w:rPr>
          <w:rFonts w:asciiTheme="minorHAnsi" w:hAnsiTheme="minorHAnsi" w:cstheme="minorHAnsi"/>
          <w:b/>
          <w:szCs w:val="24"/>
        </w:rPr>
        <w:t>Moravská zemská knihovna v Brně</w:t>
      </w:r>
    </w:p>
    <w:p w:rsidR="00274E3D" w:rsidRPr="0029541D" w:rsidRDefault="00274E3D" w:rsidP="00274E3D">
      <w:pPr>
        <w:pStyle w:val="Odstavecseseznamem"/>
        <w:spacing w:after="200" w:line="276" w:lineRule="auto"/>
        <w:ind w:left="720"/>
        <w:contextualSpacing/>
        <w:rPr>
          <w:rFonts w:asciiTheme="minorHAnsi" w:hAnsiTheme="minorHAnsi" w:cstheme="minorHAnsi"/>
          <w:szCs w:val="24"/>
        </w:rPr>
      </w:pPr>
    </w:p>
    <w:p w:rsidR="00274E3D" w:rsidRPr="0029541D" w:rsidRDefault="00274E3D" w:rsidP="00274E3D">
      <w:pPr>
        <w:spacing w:after="200" w:line="276" w:lineRule="auto"/>
        <w:contextualSpacing/>
        <w:rPr>
          <w:rFonts w:asciiTheme="minorHAnsi" w:hAnsiTheme="minorHAnsi" w:cstheme="minorHAnsi"/>
          <w:b/>
        </w:rPr>
      </w:pPr>
      <w:r w:rsidRPr="0029541D">
        <w:rPr>
          <w:rFonts w:asciiTheme="minorHAnsi" w:hAnsiTheme="minorHAnsi" w:cstheme="minorHAnsi"/>
          <w:b/>
        </w:rPr>
        <w:t>C) Hrady a zámky ve správě N</w:t>
      </w:r>
      <w:r>
        <w:rPr>
          <w:rFonts w:asciiTheme="minorHAnsi" w:hAnsiTheme="minorHAnsi" w:cstheme="minorHAnsi"/>
          <w:b/>
        </w:rPr>
        <w:t>árodního památkového ústavu</w:t>
      </w:r>
      <w:r w:rsidRPr="0029541D">
        <w:rPr>
          <w:rFonts w:asciiTheme="minorHAnsi" w:hAnsiTheme="minorHAnsi" w:cstheme="minorHAnsi"/>
          <w:b/>
        </w:rPr>
        <w:t>:</w:t>
      </w:r>
    </w:p>
    <w:p w:rsidR="00274E3D" w:rsidRPr="0029541D" w:rsidRDefault="00274E3D" w:rsidP="00274E3D">
      <w:pPr>
        <w:pStyle w:val="Odstavecseseznamem"/>
        <w:spacing w:after="200" w:line="276" w:lineRule="auto"/>
        <w:ind w:left="720"/>
        <w:contextualSpacing/>
        <w:rPr>
          <w:rFonts w:asciiTheme="minorHAnsi" w:hAnsiTheme="minorHAnsi" w:cstheme="minorHAnsi"/>
          <w:szCs w:val="24"/>
        </w:rPr>
      </w:pPr>
    </w:p>
    <w:p w:rsidR="00274E3D" w:rsidRPr="0029541D" w:rsidRDefault="00274E3D" w:rsidP="00274E3D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szCs w:val="24"/>
        </w:rPr>
      </w:pPr>
      <w:r w:rsidRPr="0029541D">
        <w:rPr>
          <w:rFonts w:asciiTheme="minorHAnsi" w:hAnsiTheme="minorHAnsi" w:cstheme="minorHAnsi"/>
          <w:b/>
          <w:szCs w:val="24"/>
        </w:rPr>
        <w:t>Bečov nad Teplou</w:t>
      </w:r>
    </w:p>
    <w:p w:rsidR="00274E3D" w:rsidRPr="0029541D" w:rsidRDefault="00274E3D" w:rsidP="00274E3D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szCs w:val="24"/>
        </w:rPr>
      </w:pPr>
      <w:r w:rsidRPr="0029541D">
        <w:rPr>
          <w:rFonts w:asciiTheme="minorHAnsi" w:hAnsiTheme="minorHAnsi" w:cstheme="minorHAnsi"/>
          <w:b/>
          <w:szCs w:val="24"/>
        </w:rPr>
        <w:t>Bučovice</w:t>
      </w:r>
    </w:p>
    <w:p w:rsidR="00274E3D" w:rsidRPr="0029541D" w:rsidRDefault="00274E3D" w:rsidP="00274E3D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szCs w:val="24"/>
        </w:rPr>
      </w:pPr>
      <w:r w:rsidRPr="0029541D">
        <w:rPr>
          <w:rFonts w:asciiTheme="minorHAnsi" w:hAnsiTheme="minorHAnsi" w:cstheme="minorHAnsi"/>
          <w:b/>
          <w:szCs w:val="24"/>
        </w:rPr>
        <w:t>Jaroměřice nad Rokytnou</w:t>
      </w:r>
    </w:p>
    <w:p w:rsidR="00274E3D" w:rsidRPr="0029541D" w:rsidRDefault="00274E3D" w:rsidP="00274E3D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szCs w:val="24"/>
        </w:rPr>
      </w:pPr>
      <w:r w:rsidRPr="0029541D">
        <w:rPr>
          <w:rFonts w:asciiTheme="minorHAnsi" w:hAnsiTheme="minorHAnsi" w:cstheme="minorHAnsi"/>
          <w:b/>
          <w:szCs w:val="24"/>
        </w:rPr>
        <w:t>Kunštát</w:t>
      </w:r>
    </w:p>
    <w:p w:rsidR="00274E3D" w:rsidRPr="0029541D" w:rsidRDefault="00274E3D" w:rsidP="00274E3D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szCs w:val="24"/>
        </w:rPr>
      </w:pPr>
      <w:r w:rsidRPr="0029541D">
        <w:rPr>
          <w:rFonts w:asciiTheme="minorHAnsi" w:hAnsiTheme="minorHAnsi" w:cstheme="minorHAnsi"/>
          <w:b/>
          <w:szCs w:val="24"/>
        </w:rPr>
        <w:t>Kynžvart</w:t>
      </w:r>
    </w:p>
    <w:p w:rsidR="00274E3D" w:rsidRPr="0029541D" w:rsidRDefault="00274E3D" w:rsidP="00274E3D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szCs w:val="24"/>
        </w:rPr>
      </w:pPr>
      <w:r w:rsidRPr="0029541D">
        <w:rPr>
          <w:rFonts w:asciiTheme="minorHAnsi" w:hAnsiTheme="minorHAnsi" w:cstheme="minorHAnsi"/>
          <w:b/>
          <w:szCs w:val="24"/>
        </w:rPr>
        <w:t>Litice</w:t>
      </w:r>
    </w:p>
    <w:p w:rsidR="00274E3D" w:rsidRPr="0029541D" w:rsidRDefault="00274E3D" w:rsidP="00274E3D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szCs w:val="24"/>
        </w:rPr>
      </w:pPr>
      <w:r w:rsidRPr="0029541D">
        <w:rPr>
          <w:rFonts w:asciiTheme="minorHAnsi" w:hAnsiTheme="minorHAnsi" w:cstheme="minorHAnsi"/>
          <w:b/>
          <w:szCs w:val="24"/>
        </w:rPr>
        <w:t>Třeboň</w:t>
      </w:r>
    </w:p>
    <w:p w:rsidR="00274E3D" w:rsidRPr="0029541D" w:rsidRDefault="00274E3D" w:rsidP="00274E3D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szCs w:val="24"/>
        </w:rPr>
      </w:pPr>
      <w:r w:rsidRPr="0029541D">
        <w:rPr>
          <w:rFonts w:asciiTheme="minorHAnsi" w:hAnsiTheme="minorHAnsi" w:cstheme="minorHAnsi"/>
          <w:b/>
          <w:szCs w:val="24"/>
        </w:rPr>
        <w:t>Vimperk</w:t>
      </w:r>
    </w:p>
    <w:p w:rsidR="00274E3D" w:rsidRDefault="00274E3D" w:rsidP="00274E3D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szCs w:val="24"/>
        </w:rPr>
      </w:pPr>
      <w:r w:rsidRPr="0029541D">
        <w:rPr>
          <w:rFonts w:asciiTheme="minorHAnsi" w:hAnsiTheme="minorHAnsi" w:cstheme="minorHAnsi"/>
          <w:b/>
          <w:szCs w:val="24"/>
        </w:rPr>
        <w:t>Klášter Zlatá Koruna</w:t>
      </w:r>
    </w:p>
    <w:p w:rsidR="00120CEE" w:rsidRDefault="00120CEE"/>
    <w:sectPr w:rsidR="00120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64D1"/>
    <w:multiLevelType w:val="hybridMultilevel"/>
    <w:tmpl w:val="4E42A68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E50222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3D"/>
    <w:rsid w:val="00120CEE"/>
    <w:rsid w:val="0027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6CE2"/>
  <w15:chartTrackingRefBased/>
  <w15:docId w15:val="{D58A4856-BF6C-47C9-AD76-80E1A3F8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4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locked/>
    <w:rsid w:val="00274E3D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274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74E3D"/>
    <w:pPr>
      <w:ind w:left="708"/>
      <w:jc w:val="both"/>
    </w:pPr>
    <w:rPr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74E3D"/>
    <w:pPr>
      <w:spacing w:line="276" w:lineRule="auto"/>
      <w:ind w:left="660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NPMK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Halířová</dc:creator>
  <cp:keywords/>
  <dc:description/>
  <cp:lastModifiedBy>Martina Halířová</cp:lastModifiedBy>
  <cp:revision>1</cp:revision>
  <dcterms:created xsi:type="dcterms:W3CDTF">2019-10-17T07:16:00Z</dcterms:created>
  <dcterms:modified xsi:type="dcterms:W3CDTF">2019-10-17T07:17:00Z</dcterms:modified>
</cp:coreProperties>
</file>